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F7" w:rsidRPr="00A516F7" w:rsidRDefault="00A516F7" w:rsidP="00A516F7">
      <w:pPr>
        <w:spacing w:after="0"/>
        <w:jc w:val="center"/>
        <w:rPr>
          <w:rFonts w:asciiTheme="minorHAnsi" w:hAnsiTheme="minorHAnsi"/>
          <w:b/>
        </w:rPr>
      </w:pPr>
      <w:r w:rsidRPr="00A516F7">
        <w:rPr>
          <w:rFonts w:asciiTheme="minorHAnsi" w:hAnsiTheme="minorHAnsi"/>
          <w:b/>
          <w:noProof/>
          <w:lang w:eastAsia="fr-FR"/>
        </w:rPr>
        <mc:AlternateContent>
          <mc:Choice Requires="wps">
            <w:drawing>
              <wp:anchor distT="0" distB="0" distL="114300" distR="114300" simplePos="0" relativeHeight="251659264" behindDoc="0" locked="0" layoutInCell="1" allowOverlap="1" wp14:anchorId="21A930ED" wp14:editId="72C6BC8D">
                <wp:simplePos x="0" y="0"/>
                <wp:positionH relativeFrom="column">
                  <wp:posOffset>-15240</wp:posOffset>
                </wp:positionH>
                <wp:positionV relativeFrom="paragraph">
                  <wp:posOffset>-144780</wp:posOffset>
                </wp:positionV>
                <wp:extent cx="1181100" cy="1257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811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16F7" w:rsidRPr="008041C7" w:rsidRDefault="00A516F7" w:rsidP="00A516F7">
                            <w:pPr>
                              <w:spacing w:after="0" w:line="240" w:lineRule="auto"/>
                              <w:jc w:val="center"/>
                            </w:pPr>
                            <w:r w:rsidRPr="008041C7">
                              <w:t>Logo du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930ED" id="Rectangle 1" o:spid="_x0000_s1026" style="position:absolute;left:0;text-align:left;margin-left:-1.2pt;margin-top:-11.4pt;width:93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" fillcolor="#4f81bd [3204]" strokecolor="#243f60 [1604]" strokeweight="2pt">
                <v:textbox>
                  <w:txbxContent>
                    <w:p w:rsidR="00A516F7" w:rsidRPr="008041C7" w:rsidRDefault="00A516F7" w:rsidP="00A516F7">
                      <w:pPr>
                        <w:spacing w:after="0" w:line="240" w:lineRule="auto"/>
                        <w:jc w:val="center"/>
                      </w:pPr>
                      <w:r w:rsidRPr="008041C7">
                        <w:t>Logo du club</w:t>
                      </w:r>
                    </w:p>
                  </w:txbxContent>
                </v:textbox>
              </v:rect>
            </w:pict>
          </mc:Fallback>
        </mc:AlternateContent>
      </w:r>
      <w:r w:rsidRPr="00A516F7">
        <w:rPr>
          <w:rFonts w:asciiTheme="minorHAnsi" w:hAnsiTheme="minorHAnsi"/>
          <w:b/>
          <w:noProof/>
          <w:lang w:eastAsia="fr-FR"/>
        </w:rPr>
        <mc:AlternateContent>
          <mc:Choice Requires="wps">
            <w:drawing>
              <wp:anchor distT="0" distB="0" distL="114300" distR="114300" simplePos="0" relativeHeight="251660288" behindDoc="0" locked="0" layoutInCell="1" allowOverlap="1" wp14:anchorId="4D3C5FDD" wp14:editId="203677D4">
                <wp:simplePos x="0" y="0"/>
                <wp:positionH relativeFrom="column">
                  <wp:posOffset>1394460</wp:posOffset>
                </wp:positionH>
                <wp:positionV relativeFrom="paragraph">
                  <wp:posOffset>-121920</wp:posOffset>
                </wp:positionV>
                <wp:extent cx="4823460" cy="899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823460" cy="899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16F7" w:rsidRPr="008041C7" w:rsidRDefault="00A516F7" w:rsidP="00A516F7">
                            <w:pPr>
                              <w:spacing w:after="0" w:line="240" w:lineRule="auto"/>
                              <w:jc w:val="center"/>
                              <w:rPr>
                                <w:sz w:val="36"/>
                                <w:szCs w:val="36"/>
                              </w:rPr>
                            </w:pPr>
                            <w:r w:rsidRPr="008041C7">
                              <w:rPr>
                                <w:sz w:val="36"/>
                                <w:szCs w:val="36"/>
                              </w:rPr>
                              <w:t>En-tête du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C5FDD" id="Rectangle 2" o:spid="_x0000_s1027" style="position:absolute;left:0;text-align:left;margin-left:109.8pt;margin-top:-9.6pt;width:379.8pt;height:7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" fillcolor="#4f81bd [3204]" strokecolor="#243f60 [1604]" strokeweight="2pt">
                <v:textbox>
                  <w:txbxContent>
                    <w:p w:rsidR="00A516F7" w:rsidRPr="008041C7" w:rsidRDefault="00A516F7" w:rsidP="00A516F7">
                      <w:pPr>
                        <w:spacing w:after="0" w:line="240" w:lineRule="auto"/>
                        <w:jc w:val="center"/>
                        <w:rPr>
                          <w:sz w:val="36"/>
                          <w:szCs w:val="36"/>
                        </w:rPr>
                      </w:pPr>
                      <w:r w:rsidRPr="008041C7">
                        <w:rPr>
                          <w:sz w:val="36"/>
                          <w:szCs w:val="36"/>
                        </w:rPr>
                        <w:t>En-tête du club</w:t>
                      </w:r>
                    </w:p>
                  </w:txbxContent>
                </v:textbox>
              </v:rect>
            </w:pict>
          </mc:Fallback>
        </mc:AlternateContent>
      </w:r>
    </w:p>
    <w:p w:rsidR="00A516F7" w:rsidRPr="00A516F7" w:rsidRDefault="00A516F7" w:rsidP="00A516F7">
      <w:pPr>
        <w:jc w:val="center"/>
        <w:rPr>
          <w:rFonts w:asciiTheme="minorHAnsi" w:hAnsiTheme="minorHAnsi"/>
          <w:b/>
        </w:rPr>
      </w:pPr>
    </w:p>
    <w:p w:rsidR="00A516F7" w:rsidRPr="00A516F7" w:rsidRDefault="00A516F7" w:rsidP="00A516F7">
      <w:pPr>
        <w:jc w:val="center"/>
        <w:rPr>
          <w:rFonts w:asciiTheme="minorHAnsi" w:hAnsiTheme="minorHAnsi"/>
          <w:b/>
        </w:rPr>
      </w:pPr>
    </w:p>
    <w:p w:rsidR="00A516F7" w:rsidRPr="00A516F7" w:rsidRDefault="00A516F7" w:rsidP="00A516F7">
      <w:pPr>
        <w:jc w:val="center"/>
        <w:rPr>
          <w:rFonts w:asciiTheme="minorHAnsi" w:hAnsiTheme="minorHAnsi"/>
          <w:b/>
        </w:rPr>
      </w:pPr>
    </w:p>
    <w:p w:rsidR="00A516F7" w:rsidRPr="00A516F7" w:rsidRDefault="00A516F7" w:rsidP="00A516F7">
      <w:pPr>
        <w:jc w:val="center"/>
        <w:rPr>
          <w:rFonts w:asciiTheme="minorHAnsi" w:hAnsiTheme="minorHAnsi"/>
          <w:b/>
        </w:rPr>
      </w:pPr>
    </w:p>
    <w:p w:rsidR="00A516F7" w:rsidRPr="00A516F7" w:rsidRDefault="00A516F7" w:rsidP="00A516F7">
      <w:pPr>
        <w:pBdr>
          <w:top w:val="double" w:sz="4" w:space="1" w:color="00B050"/>
          <w:left w:val="double" w:sz="4" w:space="4" w:color="00B050"/>
          <w:bottom w:val="double" w:sz="4" w:space="1" w:color="00B050"/>
          <w:right w:val="double" w:sz="4" w:space="4" w:color="00B050"/>
        </w:pBdr>
        <w:spacing w:after="0" w:line="240" w:lineRule="auto"/>
        <w:ind w:left="567" w:right="674"/>
        <w:jc w:val="center"/>
        <w:rPr>
          <w:rFonts w:asciiTheme="minorHAnsi" w:hAnsiTheme="minorHAnsi"/>
          <w:b/>
          <w:color w:val="00B050"/>
          <w:sz w:val="48"/>
          <w:szCs w:val="48"/>
        </w:rPr>
      </w:pPr>
      <w:r w:rsidRPr="00A516F7">
        <w:rPr>
          <w:rFonts w:asciiTheme="minorHAnsi" w:hAnsiTheme="minorHAnsi"/>
          <w:b/>
          <w:color w:val="00B050"/>
          <w:sz w:val="48"/>
          <w:szCs w:val="48"/>
        </w:rPr>
        <w:t xml:space="preserve">Suivre votre enfant en </w:t>
      </w:r>
      <w:r w:rsidR="00185F2E">
        <w:rPr>
          <w:rFonts w:asciiTheme="minorHAnsi" w:hAnsiTheme="minorHAnsi"/>
          <w:b/>
          <w:color w:val="00B050"/>
          <w:sz w:val="48"/>
          <w:szCs w:val="48"/>
        </w:rPr>
        <w:t>anima</w:t>
      </w:r>
      <w:r w:rsidRPr="00A516F7">
        <w:rPr>
          <w:rFonts w:asciiTheme="minorHAnsi" w:hAnsiTheme="minorHAnsi"/>
          <w:b/>
          <w:color w:val="00B050"/>
          <w:sz w:val="48"/>
          <w:szCs w:val="48"/>
        </w:rPr>
        <w:t>tion</w:t>
      </w:r>
    </w:p>
    <w:p w:rsidR="00A516F7" w:rsidRPr="00A516F7" w:rsidRDefault="00A516F7" w:rsidP="00A516F7">
      <w:pPr>
        <w:spacing w:after="0" w:line="240" w:lineRule="auto"/>
        <w:jc w:val="center"/>
        <w:rPr>
          <w:rFonts w:asciiTheme="minorHAnsi" w:hAnsiTheme="minorHAnsi"/>
          <w:b/>
        </w:rPr>
      </w:pPr>
    </w:p>
    <w:p w:rsidR="00A516F7" w:rsidRPr="00A516F7" w:rsidRDefault="00A516F7" w:rsidP="00A516F7">
      <w:pPr>
        <w:spacing w:after="0" w:line="240" w:lineRule="auto"/>
        <w:jc w:val="center"/>
        <w:rPr>
          <w:rFonts w:asciiTheme="minorHAnsi" w:hAnsiTheme="minorHAnsi"/>
          <w:b/>
        </w:rPr>
      </w:pPr>
    </w:p>
    <w:p w:rsidR="00A516F7" w:rsidRPr="00A516F7" w:rsidRDefault="00A516F7" w:rsidP="00A516F7">
      <w:pPr>
        <w:spacing w:after="0" w:line="240" w:lineRule="auto"/>
        <w:jc w:val="center"/>
        <w:rPr>
          <w:rFonts w:asciiTheme="minorHAnsi" w:hAnsiTheme="minorHAnsi"/>
          <w:b/>
        </w:rPr>
      </w:pPr>
    </w:p>
    <w:p w:rsidR="00FE1A06" w:rsidRDefault="0072195C" w:rsidP="00A516F7">
      <w:pPr>
        <w:spacing w:after="0"/>
        <w:jc w:val="both"/>
        <w:rPr>
          <w:rFonts w:asciiTheme="minorHAnsi" w:hAnsiTheme="minorHAnsi"/>
          <w:sz w:val="22"/>
          <w:szCs w:val="22"/>
        </w:rPr>
      </w:pPr>
      <w:r w:rsidRPr="00A516F7">
        <w:rPr>
          <w:rFonts w:asciiTheme="minorHAnsi" w:hAnsiTheme="minorHAnsi"/>
          <w:sz w:val="22"/>
          <w:szCs w:val="22"/>
        </w:rPr>
        <w:t xml:space="preserve">Votre enfant pratique le </w:t>
      </w:r>
      <w:r w:rsidR="00900C36" w:rsidRPr="00A516F7">
        <w:rPr>
          <w:rFonts w:asciiTheme="minorHAnsi" w:hAnsiTheme="minorHAnsi"/>
          <w:sz w:val="22"/>
          <w:szCs w:val="22"/>
        </w:rPr>
        <w:t>judo</w:t>
      </w:r>
      <w:r w:rsidR="006C279B">
        <w:rPr>
          <w:rFonts w:asciiTheme="minorHAnsi" w:hAnsiTheme="minorHAnsi"/>
          <w:sz w:val="22"/>
          <w:szCs w:val="22"/>
        </w:rPr>
        <w:t xml:space="preserve"> depuis plus d’un an et a plus de 6 ans : l</w:t>
      </w:r>
      <w:r w:rsidR="002D19F5" w:rsidRPr="00A516F7">
        <w:rPr>
          <w:rFonts w:asciiTheme="minorHAnsi" w:hAnsiTheme="minorHAnsi"/>
          <w:sz w:val="22"/>
          <w:szCs w:val="22"/>
        </w:rPr>
        <w:t xml:space="preserve">e professeur </w:t>
      </w:r>
      <w:r w:rsidR="006C279B">
        <w:rPr>
          <w:rFonts w:asciiTheme="minorHAnsi" w:hAnsiTheme="minorHAnsi"/>
          <w:sz w:val="22"/>
          <w:szCs w:val="22"/>
        </w:rPr>
        <w:t xml:space="preserve">va lui </w:t>
      </w:r>
      <w:r w:rsidR="002D19F5" w:rsidRPr="00A516F7">
        <w:rPr>
          <w:rFonts w:asciiTheme="minorHAnsi" w:hAnsiTheme="minorHAnsi"/>
          <w:sz w:val="22"/>
          <w:szCs w:val="22"/>
        </w:rPr>
        <w:t>propose</w:t>
      </w:r>
      <w:r w:rsidR="006C279B">
        <w:rPr>
          <w:rFonts w:asciiTheme="minorHAnsi" w:hAnsiTheme="minorHAnsi"/>
          <w:sz w:val="22"/>
          <w:szCs w:val="22"/>
        </w:rPr>
        <w:t>r</w:t>
      </w:r>
      <w:r w:rsidR="002D19F5" w:rsidRPr="00A516F7">
        <w:rPr>
          <w:rFonts w:asciiTheme="minorHAnsi" w:hAnsiTheme="minorHAnsi"/>
          <w:sz w:val="22"/>
          <w:szCs w:val="22"/>
        </w:rPr>
        <w:t xml:space="preserve"> </w:t>
      </w:r>
      <w:r w:rsidR="00A516F7" w:rsidRPr="00A516F7">
        <w:rPr>
          <w:rFonts w:asciiTheme="minorHAnsi" w:hAnsiTheme="minorHAnsi"/>
          <w:sz w:val="22"/>
          <w:szCs w:val="22"/>
        </w:rPr>
        <w:t>régulièrement de</w:t>
      </w:r>
      <w:r w:rsidR="002D19F5" w:rsidRPr="00A516F7">
        <w:rPr>
          <w:rFonts w:asciiTheme="minorHAnsi" w:hAnsiTheme="minorHAnsi"/>
          <w:sz w:val="22"/>
          <w:szCs w:val="22"/>
        </w:rPr>
        <w:t xml:space="preserve"> participer </w:t>
      </w:r>
      <w:r w:rsidR="00FE1A06" w:rsidRPr="00A516F7">
        <w:rPr>
          <w:rFonts w:asciiTheme="minorHAnsi" w:hAnsiTheme="minorHAnsi"/>
          <w:sz w:val="22"/>
          <w:szCs w:val="22"/>
        </w:rPr>
        <w:t>à</w:t>
      </w:r>
      <w:r w:rsidR="002D19F5" w:rsidRPr="00A516F7">
        <w:rPr>
          <w:rFonts w:asciiTheme="minorHAnsi" w:hAnsiTheme="minorHAnsi"/>
          <w:sz w:val="22"/>
          <w:szCs w:val="22"/>
        </w:rPr>
        <w:t xml:space="preserve"> un tournoi ou une rencontre </w:t>
      </w:r>
      <w:r w:rsidR="00185F2E" w:rsidRPr="00A516F7">
        <w:rPr>
          <w:rFonts w:asciiTheme="minorHAnsi" w:hAnsiTheme="minorHAnsi"/>
          <w:sz w:val="22"/>
          <w:szCs w:val="22"/>
        </w:rPr>
        <w:t>interclubs</w:t>
      </w:r>
      <w:r w:rsidR="002D19F5" w:rsidRPr="00A516F7">
        <w:rPr>
          <w:rFonts w:asciiTheme="minorHAnsi" w:hAnsiTheme="minorHAnsi"/>
          <w:sz w:val="22"/>
          <w:szCs w:val="22"/>
        </w:rPr>
        <w:t>. Ces activités font parti</w:t>
      </w:r>
      <w:r w:rsidR="00864C48">
        <w:rPr>
          <w:rFonts w:asciiTheme="minorHAnsi" w:hAnsiTheme="minorHAnsi"/>
          <w:sz w:val="22"/>
          <w:szCs w:val="22"/>
        </w:rPr>
        <w:t>e</w:t>
      </w:r>
      <w:r w:rsidR="002D19F5" w:rsidRPr="00A516F7">
        <w:rPr>
          <w:rFonts w:asciiTheme="minorHAnsi" w:hAnsiTheme="minorHAnsi"/>
          <w:sz w:val="22"/>
          <w:szCs w:val="22"/>
        </w:rPr>
        <w:t xml:space="preserve"> de la progression pédagogique</w:t>
      </w:r>
      <w:r w:rsidR="00900C36" w:rsidRPr="00A516F7">
        <w:rPr>
          <w:rFonts w:asciiTheme="minorHAnsi" w:hAnsiTheme="minorHAnsi"/>
          <w:sz w:val="22"/>
          <w:szCs w:val="22"/>
        </w:rPr>
        <w:t xml:space="preserve"> du judo </w:t>
      </w:r>
      <w:r w:rsidR="00B012D5">
        <w:rPr>
          <w:rFonts w:asciiTheme="minorHAnsi" w:hAnsiTheme="minorHAnsi"/>
          <w:sz w:val="22"/>
          <w:szCs w:val="22"/>
        </w:rPr>
        <w:t>f</w:t>
      </w:r>
      <w:r w:rsidR="002D19F5" w:rsidRPr="00A516F7">
        <w:rPr>
          <w:rFonts w:asciiTheme="minorHAnsi" w:hAnsiTheme="minorHAnsi"/>
          <w:sz w:val="22"/>
          <w:szCs w:val="22"/>
        </w:rPr>
        <w:t>rançais</w:t>
      </w:r>
      <w:r w:rsidR="00900C36" w:rsidRPr="00A516F7">
        <w:rPr>
          <w:rFonts w:asciiTheme="minorHAnsi" w:hAnsiTheme="minorHAnsi"/>
          <w:sz w:val="22"/>
          <w:szCs w:val="22"/>
        </w:rPr>
        <w:t>.</w:t>
      </w:r>
    </w:p>
    <w:p w:rsidR="0056745B" w:rsidRPr="00A516F7" w:rsidRDefault="0056745B" w:rsidP="00A516F7">
      <w:pPr>
        <w:spacing w:after="0"/>
        <w:jc w:val="both"/>
        <w:rPr>
          <w:rFonts w:asciiTheme="minorHAnsi" w:hAnsiTheme="minorHAnsi"/>
          <w:sz w:val="22"/>
          <w:szCs w:val="22"/>
        </w:rPr>
      </w:pPr>
    </w:p>
    <w:p w:rsidR="0056745B" w:rsidRPr="00A516F7" w:rsidRDefault="00864C48" w:rsidP="0056745B">
      <w:pPr>
        <w:spacing w:after="0" w:line="240" w:lineRule="auto"/>
        <w:rPr>
          <w:rFonts w:asciiTheme="minorHAnsi" w:hAnsiTheme="minorHAnsi"/>
          <w:b/>
          <w:color w:val="00B050"/>
          <w:sz w:val="24"/>
          <w:szCs w:val="24"/>
        </w:rPr>
      </w:pPr>
      <w:r>
        <w:rPr>
          <w:rFonts w:asciiTheme="minorHAnsi" w:hAnsiTheme="minorHAnsi"/>
          <w:b/>
          <w:color w:val="00B050"/>
          <w:sz w:val="24"/>
          <w:szCs w:val="24"/>
        </w:rPr>
        <w:t>Animations</w:t>
      </w:r>
    </w:p>
    <w:p w:rsidR="0056745B" w:rsidRPr="00A516F7" w:rsidRDefault="0056745B" w:rsidP="0056745B">
      <w:pPr>
        <w:spacing w:after="0" w:line="240" w:lineRule="auto"/>
        <w:jc w:val="both"/>
        <w:rPr>
          <w:rFonts w:asciiTheme="minorHAnsi" w:hAnsiTheme="minorHAnsi"/>
        </w:rPr>
      </w:pPr>
    </w:p>
    <w:p w:rsidR="006C279B" w:rsidRDefault="002D19F5" w:rsidP="00A516F7">
      <w:pPr>
        <w:spacing w:after="0"/>
        <w:jc w:val="both"/>
        <w:rPr>
          <w:rFonts w:asciiTheme="minorHAnsi" w:hAnsiTheme="minorHAnsi"/>
          <w:sz w:val="22"/>
          <w:szCs w:val="22"/>
        </w:rPr>
      </w:pPr>
      <w:r w:rsidRPr="00A516F7">
        <w:rPr>
          <w:rFonts w:asciiTheme="minorHAnsi" w:hAnsiTheme="minorHAnsi"/>
          <w:sz w:val="22"/>
          <w:szCs w:val="22"/>
        </w:rPr>
        <w:t>Lors de ces animations votre enfant va rencontrer d’autres judoka afin de voir l’efficacité de sa technique.</w:t>
      </w:r>
      <w:r w:rsidR="00FE1A06" w:rsidRPr="00A516F7">
        <w:rPr>
          <w:rFonts w:asciiTheme="minorHAnsi" w:hAnsiTheme="minorHAnsi"/>
          <w:sz w:val="22"/>
          <w:szCs w:val="22"/>
        </w:rPr>
        <w:t xml:space="preserve"> Ces rencontres doivent être un moment d’échange et de plaisir</w:t>
      </w:r>
      <w:r w:rsidR="00900C36" w:rsidRPr="00A516F7">
        <w:rPr>
          <w:rFonts w:asciiTheme="minorHAnsi" w:hAnsiTheme="minorHAnsi"/>
          <w:sz w:val="22"/>
          <w:szCs w:val="22"/>
        </w:rPr>
        <w:t>. (Ce</w:t>
      </w:r>
      <w:r w:rsidR="00FE1A06" w:rsidRPr="00A516F7">
        <w:rPr>
          <w:rFonts w:asciiTheme="minorHAnsi" w:hAnsiTheme="minorHAnsi"/>
          <w:sz w:val="22"/>
          <w:szCs w:val="22"/>
        </w:rPr>
        <w:t xml:space="preserve"> n’est </w:t>
      </w:r>
      <w:r w:rsidR="00B233A6">
        <w:rPr>
          <w:rFonts w:asciiTheme="minorHAnsi" w:hAnsiTheme="minorHAnsi"/>
          <w:sz w:val="22"/>
          <w:szCs w:val="22"/>
        </w:rPr>
        <w:t xml:space="preserve">pas </w:t>
      </w:r>
      <w:r w:rsidR="00FE1A06" w:rsidRPr="00A516F7">
        <w:rPr>
          <w:rFonts w:asciiTheme="minorHAnsi" w:hAnsiTheme="minorHAnsi"/>
          <w:sz w:val="22"/>
          <w:szCs w:val="22"/>
        </w:rPr>
        <w:t xml:space="preserve">un championnat et aucun titre ne sera décerné). </w:t>
      </w:r>
    </w:p>
    <w:p w:rsidR="00707381" w:rsidRDefault="00707381" w:rsidP="00A516F7">
      <w:pPr>
        <w:spacing w:after="0"/>
        <w:jc w:val="both"/>
        <w:rPr>
          <w:rFonts w:asciiTheme="minorHAnsi" w:hAnsiTheme="minorHAnsi"/>
          <w:sz w:val="22"/>
          <w:szCs w:val="22"/>
        </w:rPr>
      </w:pPr>
    </w:p>
    <w:p w:rsidR="00B012D5" w:rsidRDefault="00B012D5" w:rsidP="00B012D5">
      <w:pPr>
        <w:pStyle w:val="Paragraphedeliste"/>
        <w:spacing w:after="0" w:line="240" w:lineRule="auto"/>
        <w:rPr>
          <w:rFonts w:asciiTheme="minorHAnsi" w:hAnsiTheme="minorHAnsi"/>
          <w:b/>
          <w:color w:val="00B050"/>
          <w:sz w:val="24"/>
          <w:szCs w:val="24"/>
        </w:rPr>
      </w:pPr>
      <w:r>
        <w:rPr>
          <w:rFonts w:asciiTheme="minorHAnsi" w:hAnsiTheme="minorHAnsi"/>
          <w:b/>
          <w:color w:val="00B050"/>
          <w:sz w:val="24"/>
          <w:szCs w:val="24"/>
        </w:rPr>
        <w:t>Avant</w:t>
      </w:r>
    </w:p>
    <w:p w:rsidR="00B012D5" w:rsidRPr="00B012D5" w:rsidRDefault="00B012D5" w:rsidP="00B012D5">
      <w:pPr>
        <w:pStyle w:val="Paragraphedeliste"/>
        <w:spacing w:after="0" w:line="240" w:lineRule="auto"/>
        <w:rPr>
          <w:rFonts w:asciiTheme="minorHAnsi" w:hAnsiTheme="minorHAnsi"/>
          <w:b/>
          <w:color w:val="00B050"/>
          <w:sz w:val="24"/>
          <w:szCs w:val="24"/>
        </w:rPr>
      </w:pPr>
    </w:p>
    <w:p w:rsidR="00305EFA" w:rsidRPr="00707381" w:rsidRDefault="00305EFA"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t>N’oubliez pas de rendre le coupon-réponse pour confirmer la participation de votre enfant.</w:t>
      </w:r>
    </w:p>
    <w:p w:rsidR="00305EFA" w:rsidRPr="00707381" w:rsidRDefault="00305EFA"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t>Vérifiez le sac de votre enfant. Il doit contenir : son judogi et sa ceinture, éventuellement la paire de tongs ou zori, une bouteille d’eau, le passeport sportif, la convocation éventuellement.</w:t>
      </w:r>
    </w:p>
    <w:p w:rsidR="00305EFA" w:rsidRPr="00707381" w:rsidRDefault="00305EFA"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t>Pour éviter tout stress, renseignez-vous sur le temps de route pour arriver au lieu de l’animation, et partez de chez vous suffisamment tôt : il vous faudra peut-être un peu de temps pour trouver une place de stationnement si vous venez en voiture.</w:t>
      </w:r>
    </w:p>
    <w:p w:rsidR="00707381" w:rsidRDefault="00707381" w:rsidP="00A516F7">
      <w:pPr>
        <w:spacing w:after="0"/>
        <w:jc w:val="both"/>
        <w:rPr>
          <w:rFonts w:asciiTheme="minorHAnsi" w:hAnsiTheme="minorHAnsi"/>
          <w:sz w:val="22"/>
          <w:szCs w:val="22"/>
        </w:rPr>
      </w:pPr>
    </w:p>
    <w:p w:rsidR="00B012D5" w:rsidRDefault="00B012D5" w:rsidP="00B012D5">
      <w:pPr>
        <w:pStyle w:val="Paragraphedeliste"/>
        <w:spacing w:after="0" w:line="240" w:lineRule="auto"/>
        <w:rPr>
          <w:rFonts w:asciiTheme="minorHAnsi" w:hAnsiTheme="minorHAnsi"/>
          <w:b/>
          <w:color w:val="00B050"/>
          <w:sz w:val="24"/>
          <w:szCs w:val="24"/>
        </w:rPr>
      </w:pPr>
      <w:r>
        <w:rPr>
          <w:rFonts w:asciiTheme="minorHAnsi" w:hAnsiTheme="minorHAnsi"/>
          <w:b/>
          <w:color w:val="00B050"/>
          <w:sz w:val="24"/>
          <w:szCs w:val="24"/>
        </w:rPr>
        <w:t>Organisation de l’animation</w:t>
      </w:r>
    </w:p>
    <w:p w:rsidR="00B012D5" w:rsidRPr="00B012D5" w:rsidRDefault="00B012D5" w:rsidP="00B012D5">
      <w:pPr>
        <w:pStyle w:val="Paragraphedeliste"/>
        <w:rPr>
          <w:rFonts w:asciiTheme="minorHAnsi" w:hAnsiTheme="minorHAnsi"/>
          <w:b/>
          <w:color w:val="00B050"/>
          <w:sz w:val="24"/>
          <w:szCs w:val="24"/>
        </w:rPr>
      </w:pPr>
    </w:p>
    <w:p w:rsidR="002A40EE" w:rsidRPr="00707381" w:rsidRDefault="00305EFA"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t xml:space="preserve">Sur place, une personne du club (professeur ou dirigeant) sera là pour vous accueillir et vous renseigner : commencez par aller lui signaler votre présence. Il pourra vous indiquer les vestiaires pour que votre enfant se mette en judogi. Ensuite, il faudra, individuellement ou en groupe par club, aller </w:t>
      </w:r>
      <w:r w:rsidR="002A40EE" w:rsidRPr="00707381">
        <w:rPr>
          <w:rFonts w:asciiTheme="minorHAnsi" w:hAnsiTheme="minorHAnsi"/>
          <w:sz w:val="22"/>
          <w:szCs w:val="22"/>
        </w:rPr>
        <w:t>se faire pointer (et parfois peser) à l’endroit prévu.</w:t>
      </w:r>
    </w:p>
    <w:p w:rsidR="002A40EE" w:rsidRPr="00707381" w:rsidRDefault="002A40EE"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t>Généralement, les enfants restent dans les gradins avec leurs parents et sont appelés pour le salut et un échauffement avant d’être répartis par petits groupes aux différents tapis.</w:t>
      </w:r>
      <w:r w:rsidR="00446B3F" w:rsidRPr="00707381">
        <w:rPr>
          <w:rFonts w:asciiTheme="minorHAnsi" w:hAnsiTheme="minorHAnsi"/>
          <w:sz w:val="22"/>
          <w:szCs w:val="22"/>
        </w:rPr>
        <w:t xml:space="preserve"> Quand les combats commencent, tous les enfants qui n’ont pas encore été appelés à un tapis regagnent les gradins : il faudra être attentifs à l’appel de votre enfant, et si on annonce que tous les enfants ont été appelés sans que vous ayez entendu son nom, il faut se faire connaître très vite pour qu’on puisse l’intégrer à un groupe.</w:t>
      </w:r>
    </w:p>
    <w:p w:rsidR="00B233A6" w:rsidRDefault="00446B3F" w:rsidP="00707381">
      <w:pPr>
        <w:pStyle w:val="Paragraphedeliste"/>
        <w:numPr>
          <w:ilvl w:val="0"/>
          <w:numId w:val="1"/>
        </w:numPr>
        <w:spacing w:after="0"/>
        <w:jc w:val="both"/>
        <w:rPr>
          <w:rFonts w:asciiTheme="minorHAnsi" w:hAnsiTheme="minorHAnsi"/>
          <w:sz w:val="22"/>
          <w:szCs w:val="22"/>
        </w:rPr>
      </w:pPr>
      <w:r w:rsidRPr="00707381">
        <w:rPr>
          <w:rFonts w:asciiTheme="minorHAnsi" w:hAnsiTheme="minorHAnsi"/>
          <w:sz w:val="22"/>
          <w:szCs w:val="22"/>
        </w:rPr>
        <w:lastRenderedPageBreak/>
        <w:t>Pour les animations, d</w:t>
      </w:r>
      <w:r w:rsidR="00FE1A06" w:rsidRPr="00707381">
        <w:rPr>
          <w:rFonts w:asciiTheme="minorHAnsi" w:hAnsiTheme="minorHAnsi"/>
          <w:sz w:val="22"/>
          <w:szCs w:val="22"/>
        </w:rPr>
        <w:t>es groupes morphologiques sont constitué</w:t>
      </w:r>
      <w:r w:rsidR="00B233A6" w:rsidRPr="00707381">
        <w:rPr>
          <w:rFonts w:asciiTheme="minorHAnsi" w:hAnsiTheme="minorHAnsi"/>
          <w:sz w:val="22"/>
          <w:szCs w:val="22"/>
        </w:rPr>
        <w:t>s</w:t>
      </w:r>
      <w:r w:rsidR="00FE1A06" w:rsidRPr="00707381">
        <w:rPr>
          <w:rFonts w:asciiTheme="minorHAnsi" w:hAnsiTheme="minorHAnsi"/>
          <w:sz w:val="22"/>
          <w:szCs w:val="22"/>
        </w:rPr>
        <w:t xml:space="preserve"> en essayant d’éloign</w:t>
      </w:r>
      <w:r w:rsidR="00864C48" w:rsidRPr="00707381">
        <w:rPr>
          <w:rFonts w:asciiTheme="minorHAnsi" w:hAnsiTheme="minorHAnsi"/>
          <w:sz w:val="22"/>
          <w:szCs w:val="22"/>
        </w:rPr>
        <w:t>er</w:t>
      </w:r>
      <w:r w:rsidR="00FE1A06" w:rsidRPr="00707381">
        <w:rPr>
          <w:rFonts w:asciiTheme="minorHAnsi" w:hAnsiTheme="minorHAnsi"/>
          <w:sz w:val="22"/>
          <w:szCs w:val="22"/>
        </w:rPr>
        <w:t xml:space="preserve"> les </w:t>
      </w:r>
      <w:r w:rsidRPr="00707381">
        <w:rPr>
          <w:rFonts w:asciiTheme="minorHAnsi" w:hAnsiTheme="minorHAnsi"/>
          <w:sz w:val="22"/>
          <w:szCs w:val="22"/>
        </w:rPr>
        <w:t xml:space="preserve">enfants d’un même </w:t>
      </w:r>
      <w:r w:rsidR="00FE1A06" w:rsidRPr="00707381">
        <w:rPr>
          <w:rFonts w:asciiTheme="minorHAnsi" w:hAnsiTheme="minorHAnsi"/>
          <w:sz w:val="22"/>
          <w:szCs w:val="22"/>
        </w:rPr>
        <w:t xml:space="preserve">club. Bien souvent la formule « poule » de 3 </w:t>
      </w:r>
      <w:r w:rsidR="00B233A6" w:rsidRPr="00707381">
        <w:rPr>
          <w:rFonts w:asciiTheme="minorHAnsi" w:hAnsiTheme="minorHAnsi"/>
          <w:sz w:val="22"/>
          <w:szCs w:val="22"/>
        </w:rPr>
        <w:t>à 5</w:t>
      </w:r>
      <w:r w:rsidR="00FE1A06" w:rsidRPr="00707381">
        <w:rPr>
          <w:rFonts w:asciiTheme="minorHAnsi" w:hAnsiTheme="minorHAnsi"/>
          <w:sz w:val="22"/>
          <w:szCs w:val="22"/>
        </w:rPr>
        <w:t xml:space="preserve"> judoka est retenue</w:t>
      </w:r>
      <w:r w:rsidR="00B233A6" w:rsidRPr="00707381">
        <w:rPr>
          <w:rFonts w:asciiTheme="minorHAnsi" w:hAnsiTheme="minorHAnsi"/>
          <w:sz w:val="22"/>
          <w:szCs w:val="22"/>
        </w:rPr>
        <w:t xml:space="preserve"> : </w:t>
      </w:r>
      <w:r w:rsidR="00FE1A06" w:rsidRPr="00707381">
        <w:rPr>
          <w:rFonts w:asciiTheme="minorHAnsi" w:hAnsiTheme="minorHAnsi"/>
          <w:sz w:val="22"/>
          <w:szCs w:val="22"/>
        </w:rPr>
        <w:t xml:space="preserve"> </w:t>
      </w:r>
      <w:r w:rsidR="00B233A6" w:rsidRPr="00707381">
        <w:rPr>
          <w:rFonts w:asciiTheme="minorHAnsi" w:hAnsiTheme="minorHAnsi"/>
          <w:sz w:val="22"/>
          <w:szCs w:val="22"/>
        </w:rPr>
        <w:t xml:space="preserve">chaque enfant va rencontrer tous ses adversaires, </w:t>
      </w:r>
      <w:r w:rsidR="00FE1A06" w:rsidRPr="00707381">
        <w:rPr>
          <w:rFonts w:asciiTheme="minorHAnsi" w:hAnsiTheme="minorHAnsi"/>
          <w:sz w:val="22"/>
          <w:szCs w:val="22"/>
        </w:rPr>
        <w:t xml:space="preserve">ce qui </w:t>
      </w:r>
      <w:r w:rsidR="00B233A6" w:rsidRPr="00707381">
        <w:rPr>
          <w:rFonts w:asciiTheme="minorHAnsi" w:hAnsiTheme="minorHAnsi"/>
          <w:sz w:val="22"/>
          <w:szCs w:val="22"/>
        </w:rPr>
        <w:t xml:space="preserve">lui </w:t>
      </w:r>
      <w:r w:rsidR="00FE1A06" w:rsidRPr="00707381">
        <w:rPr>
          <w:rFonts w:asciiTheme="minorHAnsi" w:hAnsiTheme="minorHAnsi"/>
          <w:sz w:val="22"/>
          <w:szCs w:val="22"/>
        </w:rPr>
        <w:t>permet de</w:t>
      </w:r>
      <w:r w:rsidR="00756F67" w:rsidRPr="00707381">
        <w:rPr>
          <w:rFonts w:asciiTheme="minorHAnsi" w:hAnsiTheme="minorHAnsi"/>
          <w:sz w:val="22"/>
          <w:szCs w:val="22"/>
        </w:rPr>
        <w:t xml:space="preserve"> f</w:t>
      </w:r>
      <w:r w:rsidR="00FE1A06" w:rsidRPr="00707381">
        <w:rPr>
          <w:rFonts w:asciiTheme="minorHAnsi" w:hAnsiTheme="minorHAnsi"/>
          <w:sz w:val="22"/>
          <w:szCs w:val="22"/>
        </w:rPr>
        <w:t xml:space="preserve">aire 2 </w:t>
      </w:r>
      <w:r w:rsidR="00B233A6" w:rsidRPr="00707381">
        <w:rPr>
          <w:rFonts w:asciiTheme="minorHAnsi" w:hAnsiTheme="minorHAnsi"/>
          <w:sz w:val="22"/>
          <w:szCs w:val="22"/>
        </w:rPr>
        <w:t>à</w:t>
      </w:r>
      <w:r w:rsidR="00FE1A06" w:rsidRPr="00707381">
        <w:rPr>
          <w:rFonts w:asciiTheme="minorHAnsi" w:hAnsiTheme="minorHAnsi"/>
          <w:sz w:val="22"/>
          <w:szCs w:val="22"/>
        </w:rPr>
        <w:t xml:space="preserve"> </w:t>
      </w:r>
      <w:r w:rsidR="00B233A6" w:rsidRPr="00707381">
        <w:rPr>
          <w:rFonts w:asciiTheme="minorHAnsi" w:hAnsiTheme="minorHAnsi"/>
          <w:sz w:val="22"/>
          <w:szCs w:val="22"/>
        </w:rPr>
        <w:t>4</w:t>
      </w:r>
      <w:r w:rsidR="00FE1A06" w:rsidRPr="00707381">
        <w:rPr>
          <w:rFonts w:asciiTheme="minorHAnsi" w:hAnsiTheme="minorHAnsi"/>
          <w:sz w:val="22"/>
          <w:szCs w:val="22"/>
        </w:rPr>
        <w:t xml:space="preserve"> combats</w:t>
      </w:r>
      <w:r w:rsidR="00B233A6" w:rsidRPr="00707381">
        <w:rPr>
          <w:rFonts w:asciiTheme="minorHAnsi" w:hAnsiTheme="minorHAnsi"/>
          <w:sz w:val="22"/>
          <w:szCs w:val="22"/>
        </w:rPr>
        <w:t>.</w:t>
      </w:r>
      <w:r w:rsidR="00F57523" w:rsidRPr="00707381">
        <w:rPr>
          <w:rFonts w:asciiTheme="minorHAnsi" w:hAnsiTheme="minorHAnsi"/>
          <w:sz w:val="22"/>
          <w:szCs w:val="22"/>
        </w:rPr>
        <w:t xml:space="preserve">   </w:t>
      </w:r>
    </w:p>
    <w:p w:rsidR="00756F67" w:rsidRDefault="00707381" w:rsidP="00707381">
      <w:pPr>
        <w:pStyle w:val="Paragraphedeliste"/>
        <w:numPr>
          <w:ilvl w:val="0"/>
          <w:numId w:val="1"/>
        </w:numPr>
        <w:spacing w:after="0"/>
        <w:jc w:val="both"/>
        <w:rPr>
          <w:rFonts w:asciiTheme="minorHAnsi" w:hAnsiTheme="minorHAnsi"/>
          <w:sz w:val="22"/>
          <w:szCs w:val="22"/>
        </w:rPr>
      </w:pPr>
      <w:r>
        <w:rPr>
          <w:rFonts w:asciiTheme="minorHAnsi" w:hAnsiTheme="minorHAnsi"/>
          <w:sz w:val="22"/>
          <w:szCs w:val="22"/>
        </w:rPr>
        <w:t>Les professeurs peuvent rester près du tapis pour donner des conseils aux enfants entre les combats. Les parents ont un autre rôle : rester dans les gradins pour encourager leur enfant et le consoler s’il n’a pas réussi comme il l’espérait.</w:t>
      </w:r>
    </w:p>
    <w:p w:rsidR="00707381" w:rsidRPr="00707381" w:rsidRDefault="00707381" w:rsidP="00707381">
      <w:pPr>
        <w:pStyle w:val="Paragraphedeliste"/>
        <w:spacing w:after="0"/>
        <w:jc w:val="both"/>
        <w:rPr>
          <w:rFonts w:asciiTheme="minorHAnsi" w:hAnsiTheme="minorHAnsi"/>
          <w:sz w:val="22"/>
          <w:szCs w:val="22"/>
        </w:rPr>
      </w:pPr>
      <w:r>
        <w:rPr>
          <w:rFonts w:asciiTheme="minorHAnsi" w:hAnsiTheme="minorHAnsi"/>
          <w:sz w:val="22"/>
          <w:szCs w:val="22"/>
        </w:rPr>
        <w:t>Il faut relativiser la victoire comme la défaite et respecter les décisions des arbitres</w:t>
      </w:r>
      <w:r w:rsidR="00B012D5">
        <w:rPr>
          <w:rFonts w:asciiTheme="minorHAnsi" w:hAnsiTheme="minorHAnsi"/>
          <w:sz w:val="22"/>
          <w:szCs w:val="22"/>
        </w:rPr>
        <w:t>, même si elles ne nous paraissent pas justes.</w:t>
      </w:r>
    </w:p>
    <w:p w:rsidR="00B012D5" w:rsidRDefault="00B012D5" w:rsidP="00B012D5">
      <w:pPr>
        <w:pStyle w:val="Paragraphedeliste"/>
        <w:spacing w:after="0" w:line="240" w:lineRule="auto"/>
        <w:rPr>
          <w:rFonts w:asciiTheme="minorHAnsi" w:hAnsiTheme="minorHAnsi"/>
          <w:b/>
          <w:color w:val="00B050"/>
          <w:sz w:val="24"/>
          <w:szCs w:val="24"/>
        </w:rPr>
      </w:pPr>
    </w:p>
    <w:p w:rsidR="00B012D5" w:rsidRDefault="00B012D5" w:rsidP="00B012D5">
      <w:pPr>
        <w:pStyle w:val="Paragraphedeliste"/>
        <w:spacing w:after="0" w:line="240" w:lineRule="auto"/>
        <w:rPr>
          <w:rFonts w:asciiTheme="minorHAnsi" w:hAnsiTheme="minorHAnsi"/>
          <w:b/>
          <w:color w:val="00B050"/>
          <w:sz w:val="24"/>
          <w:szCs w:val="24"/>
        </w:rPr>
      </w:pPr>
      <w:r>
        <w:rPr>
          <w:rFonts w:asciiTheme="minorHAnsi" w:hAnsiTheme="minorHAnsi"/>
          <w:b/>
          <w:color w:val="00B050"/>
          <w:sz w:val="24"/>
          <w:szCs w:val="24"/>
        </w:rPr>
        <w:t>Quelques notions d’arbitrage</w:t>
      </w:r>
    </w:p>
    <w:p w:rsidR="006448D5" w:rsidRDefault="006448D5" w:rsidP="006448D5">
      <w:pPr>
        <w:spacing w:after="0"/>
        <w:rPr>
          <w:rFonts w:asciiTheme="minorHAnsi" w:hAnsiTheme="minorHAnsi"/>
          <w:sz w:val="22"/>
          <w:szCs w:val="22"/>
        </w:rPr>
      </w:pPr>
    </w:p>
    <w:p w:rsidR="006448D5" w:rsidRPr="006448D5" w:rsidRDefault="006448D5" w:rsidP="006448D5">
      <w:pPr>
        <w:pStyle w:val="Paragraphedeliste"/>
        <w:numPr>
          <w:ilvl w:val="0"/>
          <w:numId w:val="1"/>
        </w:numPr>
        <w:spacing w:after="0"/>
        <w:jc w:val="both"/>
        <w:rPr>
          <w:rFonts w:asciiTheme="minorHAnsi" w:hAnsiTheme="minorHAnsi"/>
          <w:sz w:val="24"/>
        </w:rPr>
      </w:pPr>
      <w:r>
        <w:rPr>
          <w:rFonts w:asciiTheme="minorHAnsi" w:hAnsiTheme="minorHAnsi"/>
          <w:sz w:val="22"/>
          <w:szCs w:val="22"/>
        </w:rPr>
        <w:t>Les enfants saluent le tapis puis s’avancent l’un vers l’autre et se saluent.</w:t>
      </w:r>
    </w:p>
    <w:p w:rsidR="006448D5" w:rsidRPr="00343479" w:rsidRDefault="006448D5" w:rsidP="006448D5">
      <w:pPr>
        <w:pStyle w:val="Paragraphedeliste"/>
        <w:numPr>
          <w:ilvl w:val="0"/>
          <w:numId w:val="2"/>
        </w:numPr>
        <w:spacing w:after="0"/>
        <w:jc w:val="both"/>
        <w:rPr>
          <w:rFonts w:asciiTheme="minorHAnsi" w:hAnsiTheme="minorHAnsi"/>
          <w:b/>
          <w:color w:val="00B050"/>
          <w:sz w:val="24"/>
          <w:szCs w:val="24"/>
        </w:rPr>
      </w:pPr>
      <w:r w:rsidRPr="006448D5">
        <w:rPr>
          <w:rFonts w:asciiTheme="minorHAnsi" w:hAnsiTheme="minorHAnsi"/>
          <w:sz w:val="22"/>
          <w:szCs w:val="22"/>
        </w:rPr>
        <w:t>Vous connaissez sans doute déjà </w:t>
      </w:r>
      <w:r>
        <w:rPr>
          <w:rFonts w:asciiTheme="minorHAnsi" w:hAnsiTheme="minorHAnsi"/>
          <w:sz w:val="22"/>
          <w:szCs w:val="22"/>
        </w:rPr>
        <w:t>« </w:t>
      </w:r>
      <w:r w:rsidRPr="006448D5">
        <w:rPr>
          <w:rFonts w:asciiTheme="minorHAnsi" w:hAnsiTheme="minorHAnsi"/>
          <w:sz w:val="22"/>
          <w:szCs w:val="22"/>
        </w:rPr>
        <w:t>Hajime</w:t>
      </w:r>
      <w:r>
        <w:rPr>
          <w:rFonts w:asciiTheme="minorHAnsi" w:hAnsiTheme="minorHAnsi"/>
          <w:sz w:val="22"/>
          <w:szCs w:val="22"/>
        </w:rPr>
        <w:t> »</w:t>
      </w:r>
      <w:r w:rsidRPr="006448D5">
        <w:rPr>
          <w:rFonts w:asciiTheme="minorHAnsi" w:hAnsiTheme="minorHAnsi"/>
          <w:sz w:val="22"/>
          <w:szCs w:val="22"/>
        </w:rPr>
        <w:t xml:space="preserve"> (pour commencer</w:t>
      </w:r>
      <w:r>
        <w:rPr>
          <w:rFonts w:asciiTheme="minorHAnsi" w:hAnsiTheme="minorHAnsi"/>
          <w:sz w:val="22"/>
          <w:szCs w:val="22"/>
        </w:rPr>
        <w:t>) et « Matte » (pour arrêter) : l’arbitre arrête le combat pour le reprendre à chaque fois qu’un point est marqué, que les combattants sortent de la surface ou que l’un deux commet une erreur.</w:t>
      </w:r>
    </w:p>
    <w:p w:rsidR="00343479" w:rsidRPr="00343479" w:rsidRDefault="00343479" w:rsidP="006448D5">
      <w:pPr>
        <w:pStyle w:val="Paragraphedeliste"/>
        <w:numPr>
          <w:ilvl w:val="0"/>
          <w:numId w:val="2"/>
        </w:numPr>
        <w:spacing w:after="0"/>
        <w:jc w:val="both"/>
        <w:rPr>
          <w:rFonts w:asciiTheme="minorHAnsi" w:hAnsiTheme="minorHAnsi"/>
          <w:b/>
          <w:color w:val="00B050"/>
          <w:sz w:val="24"/>
          <w:szCs w:val="24"/>
        </w:rPr>
      </w:pPr>
      <w:r>
        <w:rPr>
          <w:rFonts w:asciiTheme="minorHAnsi" w:hAnsiTheme="minorHAnsi"/>
          <w:sz w:val="22"/>
          <w:szCs w:val="22"/>
        </w:rPr>
        <w:t>Le combat peut se dérouler debout (Tachi Waza) ou au sol (Ne waza). Pour les plus jeunes il n’y a pas de combat debout, même s’il est pratiqué à l’entrainement. Pour les autres, le combat débute debout.</w:t>
      </w:r>
    </w:p>
    <w:p w:rsidR="00343479" w:rsidRDefault="00343479" w:rsidP="00343479">
      <w:pPr>
        <w:pStyle w:val="Paragraphedeliste"/>
        <w:spacing w:after="0"/>
        <w:jc w:val="both"/>
        <w:rPr>
          <w:rFonts w:asciiTheme="minorHAnsi" w:hAnsiTheme="minorHAnsi"/>
          <w:sz w:val="22"/>
          <w:szCs w:val="22"/>
        </w:rPr>
      </w:pPr>
      <w:r>
        <w:rPr>
          <w:rFonts w:asciiTheme="minorHAnsi" w:hAnsiTheme="minorHAnsi"/>
          <w:sz w:val="22"/>
          <w:szCs w:val="22"/>
        </w:rPr>
        <w:t>Le but est :</w:t>
      </w:r>
    </w:p>
    <w:p w:rsidR="00343479" w:rsidRPr="00343479" w:rsidRDefault="00343479" w:rsidP="00343479">
      <w:pPr>
        <w:pStyle w:val="Paragraphedeliste"/>
        <w:numPr>
          <w:ilvl w:val="0"/>
          <w:numId w:val="3"/>
        </w:numPr>
        <w:spacing w:after="0"/>
        <w:jc w:val="both"/>
        <w:rPr>
          <w:rFonts w:asciiTheme="minorHAnsi" w:hAnsiTheme="minorHAnsi"/>
          <w:b/>
          <w:color w:val="00B050"/>
          <w:sz w:val="24"/>
          <w:szCs w:val="24"/>
        </w:rPr>
      </w:pPr>
      <w:r>
        <w:rPr>
          <w:rFonts w:asciiTheme="minorHAnsi" w:hAnsiTheme="minorHAnsi"/>
          <w:sz w:val="22"/>
          <w:szCs w:val="22"/>
        </w:rPr>
        <w:t>Soit, de faire chuter son adversaire, plus ou moins fortement</w:t>
      </w:r>
    </w:p>
    <w:p w:rsidR="00343479" w:rsidRPr="00E66323" w:rsidRDefault="00343479" w:rsidP="00343479">
      <w:pPr>
        <w:pStyle w:val="Paragraphedeliste"/>
        <w:numPr>
          <w:ilvl w:val="0"/>
          <w:numId w:val="3"/>
        </w:numPr>
        <w:spacing w:after="0"/>
        <w:jc w:val="both"/>
        <w:rPr>
          <w:rFonts w:asciiTheme="minorHAnsi" w:hAnsiTheme="minorHAnsi"/>
          <w:b/>
          <w:color w:val="00B050"/>
          <w:sz w:val="24"/>
          <w:szCs w:val="24"/>
        </w:rPr>
      </w:pPr>
      <w:r>
        <w:rPr>
          <w:rFonts w:asciiTheme="minorHAnsi" w:hAnsiTheme="minorHAnsi"/>
          <w:sz w:val="22"/>
          <w:szCs w:val="22"/>
        </w:rPr>
        <w:t>Soit de l’immobiliser sur le dos pendant assez longtemps</w:t>
      </w:r>
    </w:p>
    <w:p w:rsidR="00E66323" w:rsidRDefault="00E66323" w:rsidP="00E66323">
      <w:pPr>
        <w:spacing w:after="0"/>
        <w:ind w:left="708"/>
        <w:jc w:val="both"/>
        <w:rPr>
          <w:rFonts w:asciiTheme="minorHAnsi" w:hAnsiTheme="minorHAnsi"/>
          <w:color w:val="auto"/>
          <w:sz w:val="22"/>
          <w:szCs w:val="22"/>
        </w:rPr>
      </w:pPr>
      <w:r w:rsidRPr="00E66323">
        <w:rPr>
          <w:rFonts w:asciiTheme="minorHAnsi" w:hAnsiTheme="minorHAnsi"/>
          <w:color w:val="auto"/>
          <w:sz w:val="22"/>
          <w:szCs w:val="22"/>
        </w:rPr>
        <w:t xml:space="preserve">Selon </w:t>
      </w:r>
      <w:r>
        <w:rPr>
          <w:rFonts w:asciiTheme="minorHAnsi" w:hAnsiTheme="minorHAnsi"/>
          <w:color w:val="auto"/>
          <w:sz w:val="22"/>
          <w:szCs w:val="22"/>
        </w:rPr>
        <w:t>l’impact de la chute, ou la durée de l’immobilisation, on marque un « Yuko », un « Waza Ari » ou un « Ippon ». Deux Waza Ari équivalent à un Ippon.</w:t>
      </w:r>
    </w:p>
    <w:p w:rsidR="00E66323" w:rsidRPr="00E66323" w:rsidRDefault="00E66323" w:rsidP="00E66323">
      <w:pPr>
        <w:spacing w:after="0"/>
        <w:ind w:left="708"/>
        <w:jc w:val="both"/>
        <w:rPr>
          <w:rFonts w:asciiTheme="minorHAnsi" w:hAnsiTheme="minorHAnsi"/>
          <w:color w:val="auto"/>
          <w:sz w:val="22"/>
          <w:szCs w:val="22"/>
        </w:rPr>
      </w:pPr>
      <w:r>
        <w:rPr>
          <w:rFonts w:asciiTheme="minorHAnsi" w:hAnsiTheme="minorHAnsi"/>
          <w:color w:val="auto"/>
          <w:sz w:val="22"/>
          <w:szCs w:val="22"/>
        </w:rPr>
        <w:t>Chez les plus âgés, il peut y avoir des « Shido » (pénalités) en cas de faute.</w:t>
      </w:r>
      <w:r w:rsidR="00D158E4">
        <w:rPr>
          <w:rFonts w:asciiTheme="minorHAnsi" w:hAnsiTheme="minorHAnsi"/>
          <w:color w:val="auto"/>
          <w:sz w:val="22"/>
          <w:szCs w:val="22"/>
        </w:rPr>
        <w:t xml:space="preserve"> Au bout de 4 shidos, il y a disqualification. Sinon, le nombre de shidos peut aider à départager en cas d’égalité.</w:t>
      </w:r>
    </w:p>
    <w:p w:rsidR="00E66323" w:rsidRPr="00E66323" w:rsidRDefault="006448D5" w:rsidP="006448D5">
      <w:pPr>
        <w:pStyle w:val="Paragraphedeliste"/>
        <w:numPr>
          <w:ilvl w:val="0"/>
          <w:numId w:val="2"/>
        </w:numPr>
        <w:spacing w:after="0"/>
        <w:jc w:val="both"/>
        <w:rPr>
          <w:rFonts w:asciiTheme="minorHAnsi" w:hAnsiTheme="minorHAnsi"/>
          <w:b/>
          <w:color w:val="00B050"/>
          <w:sz w:val="24"/>
          <w:szCs w:val="24"/>
        </w:rPr>
      </w:pPr>
      <w:r>
        <w:rPr>
          <w:rFonts w:asciiTheme="minorHAnsi" w:hAnsiTheme="minorHAnsi"/>
          <w:sz w:val="22"/>
          <w:szCs w:val="22"/>
        </w:rPr>
        <w:t xml:space="preserve">Le combat s’arrête quand le temps est écoulé ou que l’un des combattants </w:t>
      </w:r>
      <w:r w:rsidR="00343479">
        <w:rPr>
          <w:rFonts w:asciiTheme="minorHAnsi" w:hAnsiTheme="minorHAnsi"/>
          <w:sz w:val="22"/>
          <w:szCs w:val="22"/>
        </w:rPr>
        <w:t xml:space="preserve">met un </w:t>
      </w:r>
      <w:r w:rsidR="00E66323">
        <w:rPr>
          <w:rFonts w:asciiTheme="minorHAnsi" w:hAnsiTheme="minorHAnsi"/>
          <w:sz w:val="22"/>
          <w:szCs w:val="22"/>
        </w:rPr>
        <w:t>I</w:t>
      </w:r>
      <w:r w:rsidR="00343479">
        <w:rPr>
          <w:rFonts w:asciiTheme="minorHAnsi" w:hAnsiTheme="minorHAnsi"/>
          <w:sz w:val="22"/>
          <w:szCs w:val="22"/>
        </w:rPr>
        <w:t>ppon</w:t>
      </w:r>
      <w:r w:rsidR="00E66323">
        <w:rPr>
          <w:rFonts w:asciiTheme="minorHAnsi" w:hAnsiTheme="minorHAnsi"/>
          <w:sz w:val="22"/>
          <w:szCs w:val="22"/>
        </w:rPr>
        <w:t>.</w:t>
      </w:r>
    </w:p>
    <w:p w:rsidR="00E66323" w:rsidRDefault="00E66323" w:rsidP="00E66323">
      <w:pPr>
        <w:pStyle w:val="Paragraphedeliste"/>
        <w:spacing w:after="0"/>
        <w:jc w:val="both"/>
        <w:rPr>
          <w:rFonts w:asciiTheme="minorHAnsi" w:hAnsiTheme="minorHAnsi"/>
          <w:sz w:val="22"/>
          <w:szCs w:val="22"/>
        </w:rPr>
      </w:pPr>
      <w:r>
        <w:rPr>
          <w:rFonts w:asciiTheme="minorHAnsi" w:hAnsiTheme="minorHAnsi"/>
          <w:sz w:val="22"/>
          <w:szCs w:val="22"/>
        </w:rPr>
        <w:t xml:space="preserve">À ce moment, le gagnant est celui qui a marqué l’avantage le plus important (1 Waza Ari est plus fort que 10 Yuko par exemple). </w:t>
      </w:r>
    </w:p>
    <w:p w:rsidR="00E66323" w:rsidRDefault="00E66323" w:rsidP="00E66323">
      <w:pPr>
        <w:pStyle w:val="Paragraphedeliste"/>
        <w:spacing w:after="0"/>
        <w:jc w:val="both"/>
        <w:rPr>
          <w:rFonts w:asciiTheme="minorHAnsi" w:hAnsiTheme="minorHAnsi"/>
          <w:sz w:val="22"/>
          <w:szCs w:val="22"/>
        </w:rPr>
      </w:pPr>
      <w:r>
        <w:rPr>
          <w:rFonts w:asciiTheme="minorHAnsi" w:hAnsiTheme="minorHAnsi"/>
          <w:sz w:val="22"/>
          <w:szCs w:val="22"/>
        </w:rPr>
        <w:t>Si l’avantage le plus fort est le même des deux côtés, on regarde le nombre d’avantages, en partant de Waza Ari à Yuko.</w:t>
      </w:r>
    </w:p>
    <w:p w:rsidR="00185F2E" w:rsidRDefault="00E66323" w:rsidP="00E66323">
      <w:pPr>
        <w:pStyle w:val="Paragraphedeliste"/>
        <w:spacing w:after="0"/>
        <w:jc w:val="both"/>
        <w:rPr>
          <w:rFonts w:asciiTheme="minorHAnsi" w:hAnsiTheme="minorHAnsi"/>
          <w:sz w:val="22"/>
          <w:szCs w:val="22"/>
        </w:rPr>
      </w:pPr>
      <w:r>
        <w:rPr>
          <w:rFonts w:asciiTheme="minorHAnsi" w:hAnsiTheme="minorHAnsi"/>
          <w:sz w:val="22"/>
          <w:szCs w:val="22"/>
        </w:rPr>
        <w:t>S’il y a égalité parfaite, selon les cas, l’arbitre peut refaire combattre 30 s ou 1 mn de plus pour départager les combattants.</w:t>
      </w:r>
      <w:r w:rsidR="00D80D34" w:rsidRPr="006448D5">
        <w:rPr>
          <w:rFonts w:asciiTheme="minorHAnsi" w:hAnsiTheme="minorHAnsi"/>
          <w:sz w:val="22"/>
          <w:szCs w:val="22"/>
        </w:rPr>
        <w:t xml:space="preserve"> </w:t>
      </w:r>
    </w:p>
    <w:p w:rsidR="00B233A6" w:rsidRDefault="00185F2E" w:rsidP="00185F2E">
      <w:pPr>
        <w:jc w:val="center"/>
        <w:rPr>
          <w:rFonts w:asciiTheme="minorHAnsi" w:hAnsiTheme="minorHAnsi"/>
          <w:b/>
          <w:color w:val="00B050"/>
          <w:sz w:val="24"/>
          <w:szCs w:val="24"/>
        </w:rPr>
      </w:pPr>
      <w:r>
        <w:rPr>
          <w:noProof/>
          <w:sz w:val="24"/>
          <w:lang w:eastAsia="fr-FR"/>
        </w:rPr>
        <w:drawing>
          <wp:inline distT="0" distB="0" distL="0" distR="0" wp14:anchorId="41477ABA" wp14:editId="6E3C057D">
            <wp:extent cx="4512801" cy="2475761"/>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tes-arbitres-1-700x384.jpg"/>
                    <pic:cNvPicPr/>
                  </pic:nvPicPr>
                  <pic:blipFill>
                    <a:blip r:embed="rId5">
                      <a:extLst>
                        <a:ext uri="{28A0092B-C50C-407E-A947-70E740481C1C}">
                          <a14:useLocalDpi xmlns:a14="http://schemas.microsoft.com/office/drawing/2010/main" val="0"/>
                        </a:ext>
                      </a:extLst>
                    </a:blip>
                    <a:stretch>
                      <a:fillRect/>
                    </a:stretch>
                  </pic:blipFill>
                  <pic:spPr>
                    <a:xfrm>
                      <a:off x="0" y="0"/>
                      <a:ext cx="4525560" cy="2482761"/>
                    </a:xfrm>
                    <a:prstGeom prst="rect">
                      <a:avLst/>
                    </a:prstGeom>
                  </pic:spPr>
                </pic:pic>
              </a:graphicData>
            </a:graphic>
          </wp:inline>
        </w:drawing>
      </w:r>
    </w:p>
    <w:p w:rsidR="00185F2E" w:rsidRDefault="00185F2E">
      <w:pPr>
        <w:rPr>
          <w:rFonts w:asciiTheme="minorHAnsi" w:hAnsiTheme="minorHAnsi"/>
          <w:b/>
          <w:color w:val="00B050"/>
          <w:sz w:val="24"/>
          <w:szCs w:val="24"/>
        </w:rPr>
      </w:pPr>
      <w:bookmarkStart w:id="0" w:name="_GoBack"/>
      <w:bookmarkEnd w:id="0"/>
    </w:p>
    <w:sectPr w:rsidR="00185F2E" w:rsidSect="00F94F94">
      <w:pgSz w:w="11906" w:h="16838"/>
      <w:pgMar w:top="1134" w:right="851"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64B07"/>
    <w:multiLevelType w:val="hybridMultilevel"/>
    <w:tmpl w:val="895AD5B6"/>
    <w:lvl w:ilvl="0" w:tplc="50C054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BA5EF1"/>
    <w:multiLevelType w:val="hybridMultilevel"/>
    <w:tmpl w:val="8A2E8AC8"/>
    <w:lvl w:ilvl="0" w:tplc="EBAA7E6C">
      <w:numFmt w:val="bullet"/>
      <w:lvlText w:val="-"/>
      <w:lvlJc w:val="left"/>
      <w:pPr>
        <w:ind w:left="1776" w:hanging="360"/>
      </w:pPr>
      <w:rPr>
        <w:rFonts w:ascii="Calibri" w:eastAsiaTheme="minorHAnsi" w:hAnsi="Calibri" w:cs="Arial" w:hint="default"/>
        <w:b w:val="0"/>
        <w:color w:val="000000" w:themeColor="text1"/>
        <w:sz w:val="22"/>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72BD06F9"/>
    <w:multiLevelType w:val="hybridMultilevel"/>
    <w:tmpl w:val="DB0AA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C"/>
    <w:rsid w:val="00024BC7"/>
    <w:rsid w:val="000967F3"/>
    <w:rsid w:val="00146408"/>
    <w:rsid w:val="00185F2E"/>
    <w:rsid w:val="00203409"/>
    <w:rsid w:val="002640C0"/>
    <w:rsid w:val="002A40EE"/>
    <w:rsid w:val="002B31F2"/>
    <w:rsid w:val="002D19F5"/>
    <w:rsid w:val="00305EFA"/>
    <w:rsid w:val="00343479"/>
    <w:rsid w:val="00370550"/>
    <w:rsid w:val="003F1425"/>
    <w:rsid w:val="00446B3F"/>
    <w:rsid w:val="00486B41"/>
    <w:rsid w:val="004C39AB"/>
    <w:rsid w:val="004D584C"/>
    <w:rsid w:val="0056745B"/>
    <w:rsid w:val="00587FBD"/>
    <w:rsid w:val="006448D5"/>
    <w:rsid w:val="006B0A83"/>
    <w:rsid w:val="006C279B"/>
    <w:rsid w:val="00707381"/>
    <w:rsid w:val="00721059"/>
    <w:rsid w:val="0072195C"/>
    <w:rsid w:val="007267D4"/>
    <w:rsid w:val="00755D11"/>
    <w:rsid w:val="00756F67"/>
    <w:rsid w:val="007D20AB"/>
    <w:rsid w:val="00864C48"/>
    <w:rsid w:val="00900C36"/>
    <w:rsid w:val="00A516F7"/>
    <w:rsid w:val="00B012D5"/>
    <w:rsid w:val="00B17066"/>
    <w:rsid w:val="00B233A6"/>
    <w:rsid w:val="00B466F4"/>
    <w:rsid w:val="00C52F3D"/>
    <w:rsid w:val="00D158E4"/>
    <w:rsid w:val="00D80D34"/>
    <w:rsid w:val="00D97DE7"/>
    <w:rsid w:val="00DE3179"/>
    <w:rsid w:val="00E66323"/>
    <w:rsid w:val="00F57523"/>
    <w:rsid w:val="00F73248"/>
    <w:rsid w:val="00F94F94"/>
    <w:rsid w:val="00FE1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5A46"/>
  <w15:docId w15:val="{2B38E295-DD1F-4E5A-AB53-CAA0783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8"/>
        <w:szCs w:val="28"/>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3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D34"/>
    <w:rPr>
      <w:rFonts w:ascii="Tahoma" w:hAnsi="Tahoma" w:cs="Tahoma"/>
      <w:sz w:val="16"/>
      <w:szCs w:val="16"/>
    </w:rPr>
  </w:style>
  <w:style w:type="paragraph" w:styleId="Paragraphedeliste">
    <w:name w:val="List Paragraph"/>
    <w:basedOn w:val="Normal"/>
    <w:uiPriority w:val="34"/>
    <w:qFormat/>
    <w:rsid w:val="0070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 Morin</dc:creator>
  <cp:lastModifiedBy>Jean-Marc Sangnier</cp:lastModifiedBy>
  <cp:revision>4</cp:revision>
  <dcterms:created xsi:type="dcterms:W3CDTF">2016-07-06T21:13:00Z</dcterms:created>
  <dcterms:modified xsi:type="dcterms:W3CDTF">2016-07-06T21:13:00Z</dcterms:modified>
</cp:coreProperties>
</file>